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F0" w:rsidRPr="00C308EE" w:rsidRDefault="00384AF0" w:rsidP="00384A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308EE">
        <w:rPr>
          <w:rFonts w:ascii="Times New Roman" w:hAnsi="Times New Roman"/>
          <w:b/>
          <w:sz w:val="24"/>
          <w:szCs w:val="24"/>
        </w:rPr>
        <w:t>Календарно-тематическое планирование по музыке</w:t>
      </w:r>
    </w:p>
    <w:p w:rsidR="00384AF0" w:rsidRPr="00C308EE" w:rsidRDefault="00384AF0" w:rsidP="00384A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4</w:t>
      </w:r>
      <w:r w:rsidRPr="00C308EE">
        <w:rPr>
          <w:rFonts w:ascii="Times New Roman" w:hAnsi="Times New Roman"/>
          <w:b/>
          <w:sz w:val="24"/>
          <w:szCs w:val="24"/>
        </w:rPr>
        <w:t xml:space="preserve"> классе по программе «Начальная школа 21 века»</w:t>
      </w:r>
    </w:p>
    <w:tbl>
      <w:tblPr>
        <w:tblStyle w:val="a4"/>
        <w:tblW w:w="0" w:type="auto"/>
        <w:tblLook w:val="04A0"/>
      </w:tblPr>
      <w:tblGrid>
        <w:gridCol w:w="531"/>
        <w:gridCol w:w="6075"/>
        <w:gridCol w:w="1328"/>
        <w:gridCol w:w="1351"/>
        <w:gridCol w:w="1397"/>
      </w:tblGrid>
      <w:tr w:rsidR="00384AF0" w:rsidTr="00384AF0">
        <w:tc>
          <w:tcPr>
            <w:tcW w:w="480" w:type="dxa"/>
          </w:tcPr>
          <w:p w:rsidR="00384AF0" w:rsidRDefault="00384AF0">
            <w:r>
              <w:t>№ п\п</w:t>
            </w:r>
          </w:p>
        </w:tc>
        <w:tc>
          <w:tcPr>
            <w:tcW w:w="6146" w:type="dxa"/>
          </w:tcPr>
          <w:p w:rsidR="00384AF0" w:rsidRDefault="00384AF0"/>
        </w:tc>
        <w:tc>
          <w:tcPr>
            <w:tcW w:w="1329" w:type="dxa"/>
          </w:tcPr>
          <w:p w:rsidR="00384AF0" w:rsidRDefault="00384AF0">
            <w:r>
              <w:t>Количество часов</w:t>
            </w:r>
          </w:p>
        </w:tc>
        <w:tc>
          <w:tcPr>
            <w:tcW w:w="1329" w:type="dxa"/>
          </w:tcPr>
          <w:p w:rsidR="00384AF0" w:rsidRDefault="00384AF0">
            <w:r>
              <w:t>Дата проведения по плану</w:t>
            </w:r>
          </w:p>
        </w:tc>
        <w:tc>
          <w:tcPr>
            <w:tcW w:w="1398" w:type="dxa"/>
          </w:tcPr>
          <w:p w:rsidR="00384AF0" w:rsidRDefault="00384AF0">
            <w:r>
              <w:t>Дата проведения по факту</w:t>
            </w:r>
          </w:p>
        </w:tc>
      </w:tr>
      <w:tr w:rsidR="00384AF0" w:rsidTr="00384AF0">
        <w:tc>
          <w:tcPr>
            <w:tcW w:w="480" w:type="dxa"/>
          </w:tcPr>
          <w:p w:rsidR="00384AF0" w:rsidRDefault="00384AF0"/>
          <w:p w:rsidR="003D3145" w:rsidRDefault="003D3145">
            <w:r>
              <w:t>1.</w:t>
            </w:r>
          </w:p>
          <w:p w:rsidR="003D3145" w:rsidRDefault="003D3145">
            <w:r>
              <w:t>2.</w:t>
            </w:r>
          </w:p>
          <w:p w:rsidR="002B5646" w:rsidRDefault="002B5646">
            <w:r>
              <w:t>3.</w:t>
            </w:r>
          </w:p>
        </w:tc>
        <w:tc>
          <w:tcPr>
            <w:tcW w:w="6146" w:type="dxa"/>
          </w:tcPr>
          <w:p w:rsidR="00384AF0" w:rsidRPr="00C308EE" w:rsidRDefault="00384AF0" w:rsidP="00384AF0">
            <w:pPr>
              <w:pStyle w:val="c7c13c10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1. «</w:t>
            </w:r>
            <w:proofErr w:type="spellStart"/>
            <w:r w:rsidRPr="00C308EE">
              <w:rPr>
                <w:rStyle w:val="c2c0"/>
                <w:b/>
                <w:bCs/>
              </w:rPr>
              <w:t>Многоцветие</w:t>
            </w:r>
            <w:proofErr w:type="spellEnd"/>
            <w:r w:rsidRPr="00C308EE">
              <w:rPr>
                <w:rStyle w:val="c2c0"/>
                <w:b/>
                <w:bCs/>
              </w:rPr>
              <w:t xml:space="preserve"> музыкальной картины мира».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стран мира.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западноевропейских стран.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средиземноморья.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США.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Колыбельные песни разных стран.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Интонационные черты танцевальной музыки мира.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Танцевальная музыка народов мира.</w:t>
            </w:r>
          </w:p>
          <w:p w:rsidR="00384AF0" w:rsidRPr="00C308EE" w:rsidRDefault="00384AF0" w:rsidP="00384AF0">
            <w:pPr>
              <w:pStyle w:val="c7c13c10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2. «Музыка мира сквозь «призму» русской классики».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Композитор и его стиль.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Восточные мотивы в русской классике.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Мелодика Италии в произведениях П.И.Чайковского.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Музыкальное «путешествие» М.И.Глинки в Испанию.</w:t>
            </w:r>
          </w:p>
          <w:p w:rsidR="00384AF0" w:rsidRPr="00C308EE" w:rsidRDefault="00384AF0" w:rsidP="00384AF0">
            <w:pPr>
              <w:pStyle w:val="c7"/>
              <w:spacing w:before="0" w:beforeAutospacing="0" w:after="0" w:afterAutospacing="0"/>
            </w:pPr>
            <w:r w:rsidRPr="00C308EE">
              <w:rPr>
                <w:rStyle w:val="c0"/>
              </w:rPr>
              <w:t>Тема японской песни в произведениях  </w:t>
            </w:r>
            <w:proofErr w:type="spellStart"/>
            <w:r w:rsidRPr="00C308EE">
              <w:rPr>
                <w:rStyle w:val="c0"/>
              </w:rPr>
              <w:t>Д.Б.Кабалевского</w:t>
            </w:r>
            <w:proofErr w:type="spellEnd"/>
            <w:r w:rsidRPr="00C308EE">
              <w:rPr>
                <w:rStyle w:val="c0"/>
              </w:rPr>
              <w:t>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Тема мира в музыкальных произведениях.</w:t>
            </w:r>
          </w:p>
          <w:p w:rsidR="00384AF0" w:rsidRPr="00C308EE" w:rsidRDefault="00384AF0" w:rsidP="00384AF0">
            <w:pPr>
              <w:pStyle w:val="c7"/>
              <w:spacing w:before="0" w:beforeAutospacing="0" w:after="0" w:afterAutospacing="0"/>
            </w:pPr>
            <w:r w:rsidRPr="00C308EE">
              <w:rPr>
                <w:rStyle w:val="c0"/>
              </w:rPr>
              <w:t>Интонационные особенности народной музыки в творчестве композиторов.</w:t>
            </w:r>
          </w:p>
          <w:p w:rsidR="00384AF0" w:rsidRPr="00C308EE" w:rsidRDefault="00384AF0" w:rsidP="00384AF0">
            <w:pPr>
              <w:pStyle w:val="c3c13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3. «Музыкальное общение без границ».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Украины и Белоруссии. 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Вариации на тему славянских песен.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Чехии и Польши.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Венгрии, Болгарии, Молдавии.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народов Балтии.       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Италии и Испании.        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Норвегии.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Австрии и Германии.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Закавказья.        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rPr>
                <w:rStyle w:val="c0"/>
              </w:rPr>
              <w:t>Музыка Средней Азии.</w:t>
            </w:r>
          </w:p>
          <w:p w:rsidR="00384AF0" w:rsidRPr="00C308EE" w:rsidRDefault="00384AF0" w:rsidP="00384AF0">
            <w:pPr>
              <w:pStyle w:val="c3c13"/>
              <w:spacing w:before="0" w:beforeAutospacing="0" w:after="0" w:afterAutospacing="0"/>
            </w:pPr>
            <w:r w:rsidRPr="00C308EE">
              <w:rPr>
                <w:rStyle w:val="c2c0"/>
                <w:b/>
                <w:bCs/>
              </w:rPr>
              <w:t>Тема 4 «Искусство слышать музыку»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Композитор, поэт, исполнитель.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Симфонический оркестр и дирижёр.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Инструментальная музыка.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Вокальная музыка.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Симфония. Концерт.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Опера.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Балет.</w:t>
            </w:r>
          </w:p>
          <w:p w:rsidR="00384AF0" w:rsidRPr="00C308EE" w:rsidRDefault="00384AF0" w:rsidP="00384AF0">
            <w:pPr>
              <w:pStyle w:val="c3"/>
              <w:spacing w:before="0" w:beforeAutospacing="0" w:after="0" w:afterAutospacing="0"/>
            </w:pPr>
            <w:r w:rsidRPr="00C308EE">
              <w:t>Хоровые формы.</w:t>
            </w:r>
          </w:p>
          <w:p w:rsidR="00384AF0" w:rsidRDefault="00384AF0" w:rsidP="00384AF0">
            <w:r w:rsidRPr="00C308EE">
              <w:rPr>
                <w:rStyle w:val="c0"/>
              </w:rPr>
              <w:t>«За семью печатями»  (обобщение).</w:t>
            </w:r>
          </w:p>
        </w:tc>
        <w:tc>
          <w:tcPr>
            <w:tcW w:w="1329" w:type="dxa"/>
          </w:tcPr>
          <w:p w:rsidR="00384AF0" w:rsidRDefault="00384AF0"/>
          <w:p w:rsidR="00D57B12" w:rsidRDefault="00D57B12">
            <w:r>
              <w:t>1</w:t>
            </w:r>
          </w:p>
          <w:p w:rsidR="00D57B12" w:rsidRDefault="00D57B12">
            <w:r>
              <w:t>1</w:t>
            </w:r>
          </w:p>
          <w:p w:rsidR="00D57B12" w:rsidRDefault="00D57B12">
            <w:r>
              <w:t>1</w:t>
            </w:r>
          </w:p>
        </w:tc>
        <w:tc>
          <w:tcPr>
            <w:tcW w:w="1329" w:type="dxa"/>
          </w:tcPr>
          <w:p w:rsidR="00384AF0" w:rsidRDefault="00384AF0"/>
          <w:p w:rsidR="003D3145" w:rsidRDefault="003D3145">
            <w:r>
              <w:t>4.09</w:t>
            </w:r>
          </w:p>
          <w:p w:rsidR="003D3145" w:rsidRDefault="003D3145">
            <w:r>
              <w:t>11.09</w:t>
            </w:r>
          </w:p>
          <w:p w:rsidR="002B5646" w:rsidRDefault="002B5646">
            <w:r>
              <w:t>18.09</w:t>
            </w:r>
          </w:p>
        </w:tc>
        <w:tc>
          <w:tcPr>
            <w:tcW w:w="1398" w:type="dxa"/>
          </w:tcPr>
          <w:p w:rsidR="00384AF0" w:rsidRDefault="00384AF0"/>
          <w:p w:rsidR="003D3145" w:rsidRDefault="003D3145">
            <w:r>
              <w:t>4.09</w:t>
            </w:r>
          </w:p>
          <w:p w:rsidR="003D3145" w:rsidRDefault="003D3145">
            <w:r>
              <w:t>11.09</w:t>
            </w:r>
          </w:p>
          <w:p w:rsidR="002B5646" w:rsidRDefault="002B5646">
            <w:r>
              <w:t>18.09</w:t>
            </w:r>
          </w:p>
        </w:tc>
      </w:tr>
    </w:tbl>
    <w:p w:rsidR="006E7F1C" w:rsidRDefault="006E7F1C"/>
    <w:sectPr w:rsidR="006E7F1C" w:rsidSect="00384A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4AF0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5646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2BC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4AF0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3145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5064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5C33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55C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B12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4A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5">
    <w:name w:val="c3 c5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5">
    <w:name w:val="c7 c5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c7">
    <w:name w:val="c5 c7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13c10">
    <w:name w:val="c7 c13 c10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3">
    <w:name w:val="c3 c13"/>
    <w:basedOn w:val="a"/>
    <w:rsid w:val="00384A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c0">
    <w:name w:val="c4 c0"/>
    <w:basedOn w:val="a0"/>
    <w:rsid w:val="00384AF0"/>
  </w:style>
  <w:style w:type="character" w:customStyle="1" w:styleId="c0">
    <w:name w:val="c0"/>
    <w:basedOn w:val="a0"/>
    <w:rsid w:val="00384AF0"/>
  </w:style>
  <w:style w:type="character" w:customStyle="1" w:styleId="c2c0">
    <w:name w:val="c2 c0"/>
    <w:basedOn w:val="a0"/>
    <w:rsid w:val="00384AF0"/>
  </w:style>
  <w:style w:type="character" w:customStyle="1" w:styleId="c0c4">
    <w:name w:val="c0 c4"/>
    <w:basedOn w:val="a0"/>
    <w:rsid w:val="00384AF0"/>
  </w:style>
  <w:style w:type="table" w:styleId="a4">
    <w:name w:val="Table Grid"/>
    <w:basedOn w:val="a1"/>
    <w:uiPriority w:val="59"/>
    <w:rsid w:val="00384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2019-09-06T07:10:00Z</dcterms:created>
  <dcterms:modified xsi:type="dcterms:W3CDTF">2019-09-16T05:45:00Z</dcterms:modified>
</cp:coreProperties>
</file>